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2844" w:rsidRPr="00C242FC" w:rsidRDefault="008E5B6E" w:rsidP="00837EE1">
      <w:pPr>
        <w:tabs>
          <w:tab w:val="left" w:pos="0"/>
          <w:tab w:val="center" w:pos="2326"/>
        </w:tabs>
        <w:ind w:firstLine="709"/>
        <w:jc w:val="center"/>
        <w:rPr>
          <w:b/>
          <w:i/>
          <w:spacing w:val="40"/>
        </w:rPr>
      </w:pPr>
      <w:r>
        <w:rPr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1.8pt;margin-top:0;width:33.95pt;height:48.25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50513584" r:id="rId9"/>
        </w:object>
      </w:r>
      <w:r w:rsidR="008C79D6">
        <w:rPr>
          <w:i/>
          <w:sz w:val="28"/>
          <w:szCs w:val="28"/>
        </w:rPr>
        <w:t>ПРОЕКТ</w:t>
      </w:r>
      <w:r w:rsidR="003A7EEB">
        <w:rPr>
          <w:i/>
          <w:sz w:val="28"/>
          <w:szCs w:val="28"/>
        </w:rPr>
        <w:t xml:space="preserve"> </w:t>
      </w:r>
      <w:r w:rsidR="001F1A0E">
        <w:rPr>
          <w:i/>
          <w:sz w:val="28"/>
          <w:szCs w:val="28"/>
        </w:rPr>
        <w:br w:type="textWrapping" w:clear="all"/>
      </w:r>
      <w:r w:rsidR="00442844" w:rsidRPr="00C242FC">
        <w:rPr>
          <w:b/>
          <w:spacing w:val="40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42844" w:rsidRPr="00C242FC" w:rsidTr="00442844">
        <w:tc>
          <w:tcPr>
            <w:tcW w:w="9639" w:type="dxa"/>
            <w:shd w:val="clear" w:color="auto" w:fill="auto"/>
          </w:tcPr>
          <w:p w:rsidR="00442844" w:rsidRPr="00C242FC" w:rsidRDefault="007579AC" w:rsidP="00211D29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</w:rPr>
            </w:pPr>
            <w:r>
              <w:rPr>
                <w:rFonts w:eastAsia="Calibri"/>
                <w:b/>
                <w:bCs/>
              </w:rPr>
              <w:t xml:space="preserve">СОРОК </w:t>
            </w:r>
            <w:r w:rsidR="009F2110">
              <w:rPr>
                <w:rFonts w:eastAsia="Calibri"/>
                <w:b/>
                <w:bCs/>
              </w:rPr>
              <w:t>П</w:t>
            </w:r>
            <w:r w:rsidR="009F2110">
              <w:rPr>
                <w:b/>
                <w:spacing w:val="80"/>
              </w:rPr>
              <w:t>’</w:t>
            </w:r>
            <w:r w:rsidR="009F2110">
              <w:rPr>
                <w:rFonts w:eastAsia="Calibri"/>
                <w:b/>
                <w:bCs/>
              </w:rPr>
              <w:t xml:space="preserve">ЯТА </w:t>
            </w:r>
            <w:r w:rsidR="00442844" w:rsidRPr="00C242FC">
              <w:rPr>
                <w:rFonts w:eastAsia="Calibri"/>
                <w:b/>
                <w:bCs/>
              </w:rPr>
              <w:t xml:space="preserve"> </w:t>
            </w:r>
            <w:r w:rsidR="00442844" w:rsidRPr="00C242FC">
              <w:rPr>
                <w:rFonts w:eastAsia="Calibri"/>
                <w:b/>
              </w:rPr>
              <w:t>СЕСІЯ ВОСЬМОГО СКЛИКАННЯ</w:t>
            </w:r>
          </w:p>
        </w:tc>
      </w:tr>
    </w:tbl>
    <w:p w:rsidR="00442844" w:rsidRPr="00C242FC" w:rsidRDefault="00442844" w:rsidP="00442844">
      <w:pPr>
        <w:keepNext/>
        <w:tabs>
          <w:tab w:val="left" w:pos="14743"/>
        </w:tabs>
        <w:spacing w:line="276" w:lineRule="auto"/>
        <w:ind w:firstLine="709"/>
        <w:jc w:val="center"/>
        <w:rPr>
          <w:b/>
          <w:spacing w:val="80"/>
        </w:rPr>
      </w:pPr>
      <w:r w:rsidRPr="00C242FC">
        <w:rPr>
          <w:b/>
          <w:spacing w:val="80"/>
        </w:rPr>
        <w:t>(ПОЗАЧЕРГОВА)</w:t>
      </w:r>
    </w:p>
    <w:p w:rsidR="009F2110" w:rsidRDefault="009F2110" w:rsidP="00442844">
      <w:pPr>
        <w:keepNext/>
        <w:tabs>
          <w:tab w:val="left" w:pos="14743"/>
        </w:tabs>
        <w:ind w:firstLine="709"/>
        <w:jc w:val="center"/>
        <w:rPr>
          <w:b/>
          <w:spacing w:val="80"/>
        </w:rPr>
      </w:pPr>
    </w:p>
    <w:p w:rsidR="00442844" w:rsidRPr="00C242FC" w:rsidRDefault="00442844" w:rsidP="00442844">
      <w:pPr>
        <w:keepNext/>
        <w:tabs>
          <w:tab w:val="left" w:pos="14743"/>
        </w:tabs>
        <w:ind w:firstLine="709"/>
        <w:jc w:val="center"/>
        <w:rPr>
          <w:spacing w:val="80"/>
        </w:rPr>
      </w:pPr>
      <w:r w:rsidRPr="00C242FC">
        <w:rPr>
          <w:b/>
          <w:spacing w:val="80"/>
        </w:rPr>
        <w:t>РІШЕННЯ</w:t>
      </w:r>
    </w:p>
    <w:p w:rsidR="00442844" w:rsidRPr="00C242FC" w:rsidRDefault="00442844" w:rsidP="00442844">
      <w:pPr>
        <w:rPr>
          <w:b/>
          <w:bCs/>
        </w:rPr>
      </w:pPr>
    </w:p>
    <w:p w:rsidR="00442844" w:rsidRPr="00C242FC" w:rsidRDefault="008C79D6" w:rsidP="00442844">
      <w:r>
        <w:rPr>
          <w:b/>
          <w:bCs/>
        </w:rPr>
        <w:t>1</w:t>
      </w:r>
      <w:r w:rsidR="001F50B7">
        <w:rPr>
          <w:b/>
          <w:bCs/>
        </w:rPr>
        <w:t>1.0</w:t>
      </w:r>
      <w:r>
        <w:rPr>
          <w:b/>
          <w:bCs/>
        </w:rPr>
        <w:t>7</w:t>
      </w:r>
      <w:r w:rsidR="001F50B7">
        <w:rPr>
          <w:b/>
          <w:bCs/>
        </w:rPr>
        <w:t>.</w:t>
      </w:r>
      <w:r w:rsidR="00442844" w:rsidRPr="00C242FC">
        <w:rPr>
          <w:b/>
          <w:bCs/>
        </w:rPr>
        <w:t>202</w:t>
      </w:r>
      <w:r w:rsidR="007579AC">
        <w:rPr>
          <w:b/>
          <w:bCs/>
        </w:rPr>
        <w:t>3</w:t>
      </w:r>
      <w:r w:rsidR="00442844" w:rsidRPr="00C242FC">
        <w:rPr>
          <w:b/>
          <w:bCs/>
        </w:rPr>
        <w:t xml:space="preserve">                                                             </w:t>
      </w:r>
      <w:r w:rsidR="00C242FC">
        <w:rPr>
          <w:b/>
          <w:bCs/>
        </w:rPr>
        <w:t xml:space="preserve">    </w:t>
      </w:r>
      <w:r w:rsidR="00442844" w:rsidRPr="00C242FC">
        <w:rPr>
          <w:b/>
          <w:bCs/>
        </w:rPr>
        <w:t xml:space="preserve">  </w:t>
      </w:r>
      <w:r w:rsidR="005B6639">
        <w:rPr>
          <w:b/>
          <w:bCs/>
        </w:rPr>
        <w:t xml:space="preserve">                              </w:t>
      </w:r>
      <w:r w:rsidR="00442844" w:rsidRPr="00C242FC">
        <w:rPr>
          <w:b/>
          <w:bCs/>
        </w:rPr>
        <w:t xml:space="preserve">          № </w:t>
      </w:r>
      <w:r>
        <w:rPr>
          <w:b/>
          <w:bCs/>
        </w:rPr>
        <w:t>______</w:t>
      </w:r>
      <w:r w:rsidR="003A7EEB">
        <w:rPr>
          <w:b/>
          <w:bCs/>
        </w:rPr>
        <w:t>-4</w:t>
      </w:r>
      <w:r w:rsidR="009F2110">
        <w:rPr>
          <w:b/>
          <w:bCs/>
        </w:rPr>
        <w:t>5</w:t>
      </w:r>
      <w:r w:rsidR="00442844" w:rsidRPr="00C242FC">
        <w:rPr>
          <w:b/>
          <w:bCs/>
        </w:rPr>
        <w:t>-VIIІ</w:t>
      </w:r>
    </w:p>
    <w:p w:rsidR="00442844" w:rsidRPr="00C242FC" w:rsidRDefault="00442844" w:rsidP="00EE26FB">
      <w:pPr>
        <w:ind w:right="5499"/>
        <w:rPr>
          <w:b/>
        </w:rPr>
      </w:pPr>
    </w:p>
    <w:p w:rsidR="008C79D6" w:rsidRDefault="00BC0015" w:rsidP="00837EE1">
      <w:pPr>
        <w:tabs>
          <w:tab w:val="left" w:pos="4111"/>
        </w:tabs>
        <w:ind w:right="5499"/>
        <w:rPr>
          <w:b/>
        </w:rPr>
      </w:pPr>
      <w:r w:rsidRPr="00C242FC">
        <w:rPr>
          <w:b/>
        </w:rPr>
        <w:t xml:space="preserve">Про </w:t>
      </w:r>
      <w:r w:rsidR="008C79D6">
        <w:rPr>
          <w:b/>
        </w:rPr>
        <w:t xml:space="preserve">затвердження </w:t>
      </w:r>
    </w:p>
    <w:p w:rsidR="008C79D6" w:rsidRDefault="008C79D6" w:rsidP="00837EE1">
      <w:pPr>
        <w:tabs>
          <w:tab w:val="left" w:pos="4111"/>
        </w:tabs>
        <w:ind w:right="5499"/>
        <w:rPr>
          <w:b/>
        </w:rPr>
      </w:pPr>
      <w:r>
        <w:rPr>
          <w:b/>
        </w:rPr>
        <w:t xml:space="preserve">Меморандуму про співпрацю між Бучанською міською радою та </w:t>
      </w:r>
    </w:p>
    <w:p w:rsidR="00C45C02" w:rsidRPr="008C79D6" w:rsidRDefault="008C79D6" w:rsidP="008C79D6">
      <w:pPr>
        <w:ind w:right="3543"/>
        <w:rPr>
          <w:b/>
        </w:rPr>
      </w:pPr>
      <w:r>
        <w:rPr>
          <w:b/>
        </w:rPr>
        <w:t xml:space="preserve">Українською </w:t>
      </w:r>
      <w:proofErr w:type="spellStart"/>
      <w:r>
        <w:rPr>
          <w:b/>
        </w:rPr>
        <w:t>Пакувально</w:t>
      </w:r>
      <w:proofErr w:type="spellEnd"/>
      <w:r>
        <w:rPr>
          <w:b/>
        </w:rPr>
        <w:t>-Екологічною Коаліцією</w:t>
      </w:r>
    </w:p>
    <w:p w:rsidR="00C45C02" w:rsidRPr="00C242FC" w:rsidRDefault="00C45C02" w:rsidP="00C45C02">
      <w:pPr>
        <w:ind w:right="6235"/>
        <w:jc w:val="both"/>
        <w:rPr>
          <w:b/>
        </w:rPr>
      </w:pPr>
    </w:p>
    <w:p w:rsidR="00737DCE" w:rsidRPr="00C242FC" w:rsidRDefault="008C79D6" w:rsidP="008C79D6">
      <w:pPr>
        <w:spacing w:after="120"/>
        <w:ind w:firstLine="709"/>
        <w:jc w:val="both"/>
      </w:pPr>
      <w:r>
        <w:t xml:space="preserve">Розглянувши лист </w:t>
      </w:r>
      <w:r w:rsidRPr="008C79D6">
        <w:t>Українсько</w:t>
      </w:r>
      <w:r>
        <w:t>ї</w:t>
      </w:r>
      <w:r w:rsidRPr="008C79D6">
        <w:t xml:space="preserve"> </w:t>
      </w:r>
      <w:proofErr w:type="spellStart"/>
      <w:r w:rsidRPr="008C79D6">
        <w:t>Пакувально</w:t>
      </w:r>
      <w:proofErr w:type="spellEnd"/>
      <w:r w:rsidR="009E5DE1">
        <w:t xml:space="preserve"> </w:t>
      </w:r>
      <w:r w:rsidRPr="008C79D6">
        <w:t>-</w:t>
      </w:r>
      <w:r>
        <w:t xml:space="preserve"> </w:t>
      </w:r>
      <w:r w:rsidRPr="008C79D6">
        <w:t>Екологічно</w:t>
      </w:r>
      <w:r>
        <w:t>ї</w:t>
      </w:r>
      <w:r w:rsidRPr="008C79D6">
        <w:t xml:space="preserve"> Коаліці</w:t>
      </w:r>
      <w:r>
        <w:t xml:space="preserve">ї (УКРПЕК) </w:t>
      </w:r>
      <w:r w:rsidR="009E5DE1">
        <w:t xml:space="preserve">від 07.07.23 №37 </w:t>
      </w:r>
      <w:r>
        <w:t xml:space="preserve">щодо </w:t>
      </w:r>
      <w:r w:rsidR="009E5DE1">
        <w:t>Меморандуму</w:t>
      </w:r>
      <w:r>
        <w:t xml:space="preserve"> про співпрацю, керуючись ст. 25, </w:t>
      </w:r>
      <w:proofErr w:type="spellStart"/>
      <w:r>
        <w:t>п.п</w:t>
      </w:r>
      <w:proofErr w:type="spellEnd"/>
      <w:r>
        <w:t>. 22,</w:t>
      </w:r>
      <w:r w:rsidR="009F2110">
        <w:t xml:space="preserve"> </w:t>
      </w:r>
      <w:r>
        <w:t>38 ч.126, с</w:t>
      </w:r>
      <w:r w:rsidR="009E5DE1">
        <w:t>т</w:t>
      </w:r>
      <w:r>
        <w:t xml:space="preserve">. 59 Закону України «Про місцеве самоврядування в Україні», </w:t>
      </w:r>
      <w:r w:rsidR="00C45C02" w:rsidRPr="00C242FC">
        <w:t>міська рада</w:t>
      </w:r>
      <w:r w:rsidR="00F65F2E" w:rsidRPr="00C242FC">
        <w:t xml:space="preserve"> </w:t>
      </w:r>
    </w:p>
    <w:p w:rsidR="00C45C02" w:rsidRDefault="00F65F2E" w:rsidP="00737DCE">
      <w:pPr>
        <w:ind w:firstLine="709"/>
        <w:jc w:val="both"/>
        <w:rPr>
          <w:b/>
        </w:rPr>
      </w:pPr>
      <w:r w:rsidRPr="00C242FC">
        <w:rPr>
          <w:b/>
        </w:rPr>
        <w:t>ВИРІШИЛА:</w:t>
      </w:r>
    </w:p>
    <w:p w:rsidR="00211D29" w:rsidRPr="00C242FC" w:rsidRDefault="00211D29" w:rsidP="00737DCE">
      <w:pPr>
        <w:ind w:firstLine="709"/>
        <w:jc w:val="both"/>
        <w:rPr>
          <w:b/>
        </w:rPr>
      </w:pPr>
    </w:p>
    <w:p w:rsidR="008C79D6" w:rsidRDefault="008C79D6" w:rsidP="00090124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 xml:space="preserve">Затвердити Меморандум про співпрацю між Бучанською міською радою та </w:t>
      </w:r>
      <w:r w:rsidRPr="008C79D6">
        <w:t>Українсько</w:t>
      </w:r>
      <w:r>
        <w:t>ю</w:t>
      </w:r>
      <w:r w:rsidRPr="008C79D6">
        <w:t xml:space="preserve"> </w:t>
      </w:r>
      <w:proofErr w:type="spellStart"/>
      <w:r w:rsidRPr="008C79D6">
        <w:t>Пакувально</w:t>
      </w:r>
      <w:proofErr w:type="spellEnd"/>
      <w:r w:rsidRPr="008C79D6">
        <w:t>-</w:t>
      </w:r>
      <w:r>
        <w:t xml:space="preserve"> </w:t>
      </w:r>
      <w:r w:rsidRPr="008C79D6">
        <w:t>Екологічно</w:t>
      </w:r>
      <w:r>
        <w:t>ю</w:t>
      </w:r>
      <w:r w:rsidRPr="008C79D6">
        <w:t xml:space="preserve"> Коаліці</w:t>
      </w:r>
      <w:r>
        <w:t>єю згідно Додатку.</w:t>
      </w:r>
    </w:p>
    <w:p w:rsidR="008C79D6" w:rsidRDefault="008C79D6" w:rsidP="00090124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 xml:space="preserve">Доручити Бучанському міському голові підписати Меморандум між Бучанською міською радою та </w:t>
      </w:r>
      <w:r w:rsidRPr="008C79D6">
        <w:t>Українсько</w:t>
      </w:r>
      <w:r>
        <w:t>ю</w:t>
      </w:r>
      <w:r w:rsidRPr="008C79D6">
        <w:t xml:space="preserve"> </w:t>
      </w:r>
      <w:proofErr w:type="spellStart"/>
      <w:r w:rsidRPr="008C79D6">
        <w:t>Пакувально</w:t>
      </w:r>
      <w:proofErr w:type="spellEnd"/>
      <w:r w:rsidRPr="008C79D6">
        <w:t>-</w:t>
      </w:r>
      <w:r>
        <w:t xml:space="preserve"> </w:t>
      </w:r>
      <w:r w:rsidRPr="008C79D6">
        <w:t>Екологічно</w:t>
      </w:r>
      <w:r>
        <w:t>ю</w:t>
      </w:r>
      <w:r w:rsidRPr="008C79D6">
        <w:t xml:space="preserve"> Коаліці</w:t>
      </w:r>
      <w:r>
        <w:t>єю</w:t>
      </w:r>
      <w:r w:rsidR="00A700FC">
        <w:t>.</w:t>
      </w:r>
    </w:p>
    <w:p w:rsidR="00896D88" w:rsidRDefault="00F65F2E" w:rsidP="005B6639">
      <w:pPr>
        <w:pStyle w:val="a5"/>
        <w:numPr>
          <w:ilvl w:val="0"/>
          <w:numId w:val="4"/>
        </w:numPr>
        <w:tabs>
          <w:tab w:val="left" w:pos="993"/>
        </w:tabs>
        <w:spacing w:after="120"/>
        <w:ind w:left="0" w:firstLine="709"/>
        <w:contextualSpacing w:val="0"/>
        <w:jc w:val="both"/>
      </w:pPr>
      <w:r w:rsidRPr="00C242FC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A700FC" w:rsidRDefault="00A700FC" w:rsidP="00A700FC">
      <w:pPr>
        <w:pStyle w:val="a5"/>
        <w:tabs>
          <w:tab w:val="left" w:pos="993"/>
        </w:tabs>
        <w:spacing w:after="120"/>
        <w:ind w:left="709"/>
        <w:contextualSpacing w:val="0"/>
        <w:jc w:val="both"/>
      </w:pPr>
    </w:p>
    <w:p w:rsidR="00A700FC" w:rsidRPr="001F50B7" w:rsidRDefault="00A700FC" w:rsidP="00A700FC">
      <w:pPr>
        <w:pStyle w:val="a5"/>
        <w:tabs>
          <w:tab w:val="left" w:pos="993"/>
        </w:tabs>
        <w:spacing w:after="120"/>
        <w:ind w:left="709"/>
        <w:contextualSpacing w:val="0"/>
        <w:jc w:val="both"/>
      </w:pPr>
    </w:p>
    <w:p w:rsidR="00660390" w:rsidRPr="00C242FC" w:rsidRDefault="00660390" w:rsidP="005B6639">
      <w:pPr>
        <w:spacing w:after="120"/>
        <w:jc w:val="both"/>
        <w:rPr>
          <w:b/>
        </w:rPr>
      </w:pPr>
      <w:r w:rsidRPr="00C242FC">
        <w:rPr>
          <w:b/>
        </w:rPr>
        <w:t>Міський голова                                                                                            Анатолій ФЕДОРУК</w:t>
      </w:r>
    </w:p>
    <w:p w:rsidR="00896D88" w:rsidRDefault="00896D88" w:rsidP="00CE693C">
      <w:pPr>
        <w:jc w:val="both"/>
      </w:pPr>
    </w:p>
    <w:p w:rsidR="00A700FC" w:rsidRDefault="00A700FC">
      <w:pPr>
        <w:spacing w:after="200" w:line="276" w:lineRule="auto"/>
      </w:pPr>
      <w:r>
        <w:br w:type="page"/>
      </w:r>
    </w:p>
    <w:p w:rsidR="003A7EEB" w:rsidRDefault="003A7EEB" w:rsidP="00CE693C">
      <w:pPr>
        <w:jc w:val="both"/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674629">
              <w:rPr>
                <w:b/>
                <w:lang w:val="hr-HR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A700FC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</w:t>
            </w:r>
            <w:r w:rsidR="00211D29" w:rsidRPr="00452DE0">
              <w:rPr>
                <w:u w:val="single"/>
                <w:lang w:val="uk-UA" w:eastAsia="uk-UA"/>
              </w:rPr>
              <w:t>1.0</w:t>
            </w:r>
            <w:r>
              <w:rPr>
                <w:u w:val="single"/>
                <w:lang w:val="uk-UA" w:eastAsia="uk-UA"/>
              </w:rPr>
              <w:t>7</w:t>
            </w:r>
            <w:r w:rsidR="00211D29" w:rsidRPr="00452DE0">
              <w:rPr>
                <w:u w:val="single"/>
                <w:lang w:val="uk-UA" w:eastAsia="uk-UA"/>
              </w:rPr>
              <w:t>.202</w:t>
            </w:r>
            <w:r w:rsidR="003A7EEB">
              <w:rPr>
                <w:u w:val="single"/>
                <w:lang w:val="uk-UA" w:eastAsia="uk-UA"/>
              </w:rPr>
              <w:t>3</w:t>
            </w:r>
            <w:r w:rsidR="00211D29" w:rsidRPr="00452DE0">
              <w:rPr>
                <w:u w:val="single"/>
                <w:lang w:val="uk-UA" w:eastAsia="uk-UA"/>
              </w:rPr>
              <w:t xml:space="preserve">р. 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proofErr w:type="spellStart"/>
            <w:r w:rsidRPr="00674629">
              <w:t>Дмитро</w:t>
            </w:r>
            <w:proofErr w:type="spellEnd"/>
            <w:r w:rsidRPr="00674629">
              <w:t xml:space="preserve"> ЧЕЙЧУК</w:t>
            </w:r>
          </w:p>
        </w:tc>
      </w:tr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674629">
              <w:rPr>
                <w:b/>
                <w:lang w:val="hr-HR"/>
              </w:rPr>
              <w:t>Начальник управління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674629">
              <w:rPr>
                <w:b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A700FC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</w:t>
            </w:r>
            <w:r w:rsidR="00211D29">
              <w:rPr>
                <w:u w:val="single"/>
                <w:lang w:val="uk-UA" w:eastAsia="uk-UA"/>
              </w:rPr>
              <w:t>1.0</w:t>
            </w:r>
            <w:r>
              <w:rPr>
                <w:u w:val="single"/>
                <w:lang w:val="uk-UA" w:eastAsia="uk-UA"/>
              </w:rPr>
              <w:t>7</w:t>
            </w:r>
            <w:r w:rsidR="00211D29">
              <w:rPr>
                <w:u w:val="single"/>
                <w:lang w:val="uk-UA" w:eastAsia="uk-UA"/>
              </w:rPr>
              <w:t>.2023р.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val="hr-HR" w:eastAsia="uk-UA"/>
              </w:rPr>
            </w:pPr>
            <w:r w:rsidRPr="00674629">
              <w:rPr>
                <w:lang w:val="hr-HR"/>
              </w:rPr>
              <w:t>Людмила РИЖЕНКО</w:t>
            </w:r>
          </w:p>
        </w:tc>
      </w:tr>
    </w:tbl>
    <w:p w:rsidR="00211D29" w:rsidRPr="00674629" w:rsidRDefault="00211D29" w:rsidP="00211D29">
      <w:pPr>
        <w:overflowPunct w:val="0"/>
        <w:autoSpaceDE w:val="0"/>
        <w:autoSpaceDN w:val="0"/>
        <w:adjustRightInd w:val="0"/>
        <w:ind w:right="-284"/>
        <w:rPr>
          <w:b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11D29" w:rsidRPr="00674629" w:rsidTr="005559B5">
        <w:trPr>
          <w:trHeight w:val="1447"/>
          <w:jc w:val="center"/>
        </w:trPr>
        <w:tc>
          <w:tcPr>
            <w:tcW w:w="2873" w:type="dxa"/>
          </w:tcPr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</w:p>
          <w:p w:rsidR="00211D29" w:rsidRPr="00674629" w:rsidRDefault="00211D29" w:rsidP="005559B5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674629">
              <w:rPr>
                <w:b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674629">
              <w:rPr>
                <w:lang w:val="hr-HR" w:eastAsia="uk-UA"/>
              </w:rPr>
              <w:t>__________________ (</w:t>
            </w:r>
            <w:r w:rsidRPr="00674629">
              <w:rPr>
                <w:i/>
                <w:lang w:val="hr-HR" w:eastAsia="uk-UA"/>
              </w:rPr>
              <w:t>Особистий підпис</w:t>
            </w:r>
            <w:r w:rsidRPr="00674629">
              <w:rPr>
                <w:lang w:val="hr-HR" w:eastAsia="uk-UA"/>
              </w:rPr>
              <w:t xml:space="preserve"> )</w:t>
            </w:r>
          </w:p>
          <w:p w:rsidR="00211D29" w:rsidRPr="00452DE0" w:rsidRDefault="00A700FC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u w:val="single"/>
                <w:lang w:val="uk-UA" w:eastAsia="uk-UA"/>
              </w:rPr>
            </w:pPr>
            <w:r>
              <w:rPr>
                <w:u w:val="single"/>
                <w:lang w:val="uk-UA" w:eastAsia="uk-UA"/>
              </w:rPr>
              <w:t>1</w:t>
            </w:r>
            <w:r w:rsidR="00211D29">
              <w:rPr>
                <w:u w:val="single"/>
                <w:lang w:val="uk-UA" w:eastAsia="uk-UA"/>
              </w:rPr>
              <w:t>1.0</w:t>
            </w:r>
            <w:r>
              <w:rPr>
                <w:u w:val="single"/>
                <w:lang w:val="uk-UA" w:eastAsia="uk-UA"/>
              </w:rPr>
              <w:t>7</w:t>
            </w:r>
            <w:r w:rsidR="00211D29">
              <w:rPr>
                <w:u w:val="single"/>
                <w:lang w:val="uk-UA" w:eastAsia="uk-UA"/>
              </w:rPr>
              <w:t xml:space="preserve">.2023р. 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674629">
              <w:rPr>
                <w:i/>
                <w:lang w:val="hr-HR" w:eastAsia="uk-UA"/>
              </w:rPr>
              <w:t>(дата)</w:t>
            </w: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</w:p>
          <w:p w:rsidR="00211D29" w:rsidRPr="00674629" w:rsidRDefault="00211D29" w:rsidP="005559B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  <w:r w:rsidRPr="00674629">
              <w:rPr>
                <w:lang w:val="hr-HR"/>
              </w:rPr>
              <w:t>Анастасія ВИГІВСЬКА</w:t>
            </w:r>
          </w:p>
        </w:tc>
      </w:tr>
    </w:tbl>
    <w:p w:rsidR="00211D29" w:rsidRPr="00674629" w:rsidRDefault="00211D29" w:rsidP="00211D29">
      <w:pPr>
        <w:jc w:val="both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  <w:r w:rsidRPr="00674629">
        <w:rPr>
          <w:lang w:val="ru-RU"/>
        </w:rPr>
        <w:t> </w:t>
      </w: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211D29" w:rsidRPr="00674629" w:rsidRDefault="00211D29" w:rsidP="00211D29">
      <w:pPr>
        <w:spacing w:before="100" w:beforeAutospacing="1" w:after="100" w:afterAutospacing="1"/>
        <w:rPr>
          <w:lang w:val="ru-RU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CE693C" w:rsidRPr="006F5398" w:rsidRDefault="00CE693C" w:rsidP="00CE693C">
      <w:pPr>
        <w:contextualSpacing/>
        <w:jc w:val="both"/>
        <w:rPr>
          <w:b/>
          <w:color w:val="000000"/>
          <w:u w:val="single"/>
        </w:rPr>
      </w:pPr>
    </w:p>
    <w:p w:rsidR="00F65F2E" w:rsidRPr="000E6B26" w:rsidRDefault="00F65F2E" w:rsidP="00F65F2E"/>
    <w:p w:rsidR="00F65F2E" w:rsidRPr="0008522E" w:rsidRDefault="00F65F2E" w:rsidP="00F65F2E">
      <w:pPr>
        <w:tabs>
          <w:tab w:val="left" w:pos="4020"/>
        </w:tabs>
        <w:rPr>
          <w:sz w:val="28"/>
          <w:szCs w:val="28"/>
        </w:rPr>
      </w:pPr>
    </w:p>
    <w:p w:rsidR="00F65F2E" w:rsidRDefault="00F65F2E" w:rsidP="00F65F2E">
      <w:pPr>
        <w:ind w:left="5670"/>
        <w:jc w:val="both"/>
        <w:rPr>
          <w:sz w:val="26"/>
          <w:szCs w:val="26"/>
        </w:rPr>
      </w:pPr>
    </w:p>
    <w:p w:rsidR="00A700FC" w:rsidRDefault="00A700F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F2110" w:rsidRPr="00AB59B1" w:rsidRDefault="009F2110" w:rsidP="009F2110">
      <w:pPr>
        <w:overflowPunct w:val="0"/>
        <w:autoSpaceDE w:val="0"/>
        <w:autoSpaceDN w:val="0"/>
        <w:adjustRightInd w:val="0"/>
        <w:spacing w:line="280" w:lineRule="exact"/>
        <w:ind w:firstLine="5245"/>
        <w:rPr>
          <w:b/>
        </w:rPr>
      </w:pPr>
      <w:r w:rsidRPr="00AB59B1">
        <w:rPr>
          <w:b/>
        </w:rPr>
        <w:lastRenderedPageBreak/>
        <w:t>Додаток № 1</w:t>
      </w:r>
    </w:p>
    <w:p w:rsidR="009F2110" w:rsidRPr="00AB59B1" w:rsidRDefault="009F2110" w:rsidP="009F2110">
      <w:pPr>
        <w:overflowPunct w:val="0"/>
        <w:autoSpaceDE w:val="0"/>
        <w:autoSpaceDN w:val="0"/>
        <w:adjustRightInd w:val="0"/>
        <w:spacing w:line="280" w:lineRule="exact"/>
        <w:ind w:firstLine="5245"/>
        <w:rPr>
          <w:b/>
        </w:rPr>
      </w:pPr>
      <w:r w:rsidRPr="00AB59B1">
        <w:rPr>
          <w:b/>
        </w:rPr>
        <w:t xml:space="preserve">до рішення Бучанської міської </w:t>
      </w:r>
    </w:p>
    <w:p w:rsidR="009F2110" w:rsidRDefault="009F2110" w:rsidP="009F2110">
      <w:pPr>
        <w:overflowPunct w:val="0"/>
        <w:autoSpaceDE w:val="0"/>
        <w:autoSpaceDN w:val="0"/>
        <w:adjustRightInd w:val="0"/>
        <w:spacing w:line="280" w:lineRule="exact"/>
        <w:ind w:firstLine="5245"/>
        <w:rPr>
          <w:b/>
        </w:rPr>
      </w:pPr>
      <w:r w:rsidRPr="00AB59B1">
        <w:rPr>
          <w:b/>
        </w:rPr>
        <w:t>ради від 01.0</w:t>
      </w:r>
      <w:r>
        <w:rPr>
          <w:b/>
        </w:rPr>
        <w:t>6</w:t>
      </w:r>
      <w:r w:rsidRPr="00AB59B1">
        <w:rPr>
          <w:b/>
        </w:rPr>
        <w:t>.2023 р.</w:t>
      </w:r>
    </w:p>
    <w:p w:rsidR="009F2110" w:rsidRPr="00AB59B1" w:rsidRDefault="009F2110" w:rsidP="009F2110">
      <w:pPr>
        <w:overflowPunct w:val="0"/>
        <w:autoSpaceDE w:val="0"/>
        <w:autoSpaceDN w:val="0"/>
        <w:adjustRightInd w:val="0"/>
        <w:spacing w:line="280" w:lineRule="exact"/>
        <w:ind w:firstLine="5245"/>
        <w:rPr>
          <w:b/>
        </w:rPr>
      </w:pPr>
      <w:r w:rsidRPr="00AB59B1">
        <w:rPr>
          <w:b/>
        </w:rPr>
        <w:t xml:space="preserve">№ </w:t>
      </w:r>
      <w:r w:rsidRPr="005D1D10">
        <w:rPr>
          <w:b/>
          <w:bCs/>
        </w:rPr>
        <w:t>3559-44-VIІІ</w:t>
      </w:r>
    </w:p>
    <w:p w:rsidR="0043474F" w:rsidRDefault="0043474F" w:rsidP="00F65F2E">
      <w:pPr>
        <w:jc w:val="both"/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Default="008E5B6E" w:rsidP="008E5B6E">
      <w:pPr>
        <w:tabs>
          <w:tab w:val="center" w:pos="4677"/>
          <w:tab w:val="left" w:pos="7981"/>
        </w:tabs>
        <w:jc w:val="center"/>
        <w:rPr>
          <w:b/>
          <w:color w:val="000000" w:themeColor="text1"/>
        </w:rPr>
      </w:pPr>
    </w:p>
    <w:p w:rsidR="008E5B6E" w:rsidRPr="00342944" w:rsidRDefault="008E5B6E" w:rsidP="008E5B6E">
      <w:pPr>
        <w:tabs>
          <w:tab w:val="center" w:pos="4677"/>
          <w:tab w:val="left" w:pos="7981"/>
        </w:tabs>
        <w:jc w:val="center"/>
        <w:rPr>
          <w:b/>
          <w:sz w:val="48"/>
          <w:szCs w:val="48"/>
        </w:rPr>
      </w:pPr>
      <w:r w:rsidRPr="00342944">
        <w:rPr>
          <w:b/>
          <w:sz w:val="48"/>
          <w:szCs w:val="48"/>
        </w:rPr>
        <w:t>МЕМОРАНДУМ ПРО СПІВПРАЦЮ</w:t>
      </w:r>
    </w:p>
    <w:p w:rsidR="008E5B6E" w:rsidRPr="00342944" w:rsidRDefault="008E5B6E" w:rsidP="008E5B6E">
      <w:pPr>
        <w:tabs>
          <w:tab w:val="center" w:pos="4677"/>
          <w:tab w:val="left" w:pos="7981"/>
        </w:tabs>
        <w:jc w:val="center"/>
        <w:rPr>
          <w:b/>
          <w:sz w:val="48"/>
          <w:szCs w:val="48"/>
        </w:rPr>
      </w:pPr>
      <w:r w:rsidRPr="00342944">
        <w:rPr>
          <w:b/>
          <w:sz w:val="48"/>
          <w:szCs w:val="48"/>
        </w:rPr>
        <w:t>між</w:t>
      </w:r>
    </w:p>
    <w:p w:rsidR="008E5B6E" w:rsidRPr="00342944" w:rsidRDefault="008E5B6E" w:rsidP="008E5B6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Бучанською</w:t>
      </w:r>
      <w:r w:rsidRPr="00342944">
        <w:rPr>
          <w:b/>
          <w:sz w:val="48"/>
          <w:szCs w:val="48"/>
        </w:rPr>
        <w:t xml:space="preserve"> міською радою та Українською </w:t>
      </w:r>
      <w:proofErr w:type="spellStart"/>
      <w:r w:rsidRPr="00342944">
        <w:rPr>
          <w:b/>
          <w:sz w:val="48"/>
          <w:szCs w:val="48"/>
        </w:rPr>
        <w:t>Пакувально</w:t>
      </w:r>
      <w:proofErr w:type="spellEnd"/>
      <w:r w:rsidRPr="00342944">
        <w:rPr>
          <w:b/>
          <w:sz w:val="48"/>
          <w:szCs w:val="48"/>
        </w:rPr>
        <w:t>-Екологічною Коаліцією (УКРПЕК)</w:t>
      </w:r>
    </w:p>
    <w:p w:rsidR="008E5B6E" w:rsidRPr="00342944" w:rsidRDefault="008E5B6E" w:rsidP="008E5B6E">
      <w:pPr>
        <w:jc w:val="center"/>
        <w:rPr>
          <w:b/>
          <w:sz w:val="48"/>
          <w:szCs w:val="48"/>
        </w:rPr>
      </w:pPr>
    </w:p>
    <w:p w:rsidR="008E5B6E" w:rsidRPr="00342944" w:rsidRDefault="008E5B6E" w:rsidP="008E5B6E">
      <w:pPr>
        <w:jc w:val="center"/>
        <w:rPr>
          <w:b/>
          <w:sz w:val="48"/>
          <w:szCs w:val="48"/>
        </w:rPr>
      </w:pPr>
    </w:p>
    <w:p w:rsidR="008E5B6E" w:rsidRPr="00342944" w:rsidRDefault="008E5B6E" w:rsidP="008E5B6E">
      <w:pPr>
        <w:jc w:val="center"/>
        <w:rPr>
          <w:b/>
          <w:sz w:val="48"/>
          <w:szCs w:val="48"/>
        </w:rPr>
      </w:pPr>
    </w:p>
    <w:p w:rsidR="008E5B6E" w:rsidRPr="00342944" w:rsidRDefault="008E5B6E" w:rsidP="008E5B6E">
      <w:pPr>
        <w:jc w:val="center"/>
        <w:rPr>
          <w:sz w:val="48"/>
          <w:szCs w:val="48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</w:p>
    <w:p w:rsidR="008E5B6E" w:rsidRPr="00342944" w:rsidRDefault="008E5B6E" w:rsidP="008E5B6E">
      <w:pPr>
        <w:jc w:val="center"/>
        <w:rPr>
          <w:sz w:val="36"/>
          <w:szCs w:val="36"/>
        </w:rPr>
      </w:pPr>
      <w:r>
        <w:rPr>
          <w:sz w:val="36"/>
          <w:szCs w:val="36"/>
        </w:rPr>
        <w:t>Буча</w:t>
      </w:r>
      <w:r w:rsidRPr="00342944">
        <w:rPr>
          <w:sz w:val="36"/>
          <w:szCs w:val="36"/>
        </w:rPr>
        <w:t xml:space="preserve"> 2023</w:t>
      </w:r>
    </w:p>
    <w:p w:rsidR="008E5B6E" w:rsidRDefault="008E5B6E">
      <w:pPr>
        <w:spacing w:after="200"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</w:p>
    <w:p w:rsidR="008E5B6E" w:rsidRPr="00342944" w:rsidRDefault="008E5B6E" w:rsidP="008E5B6E">
      <w:pPr>
        <w:rPr>
          <w:b/>
          <w:bCs/>
          <w:sz w:val="26"/>
          <w:szCs w:val="26"/>
        </w:rPr>
      </w:pPr>
    </w:p>
    <w:p w:rsidR="008E5B6E" w:rsidRPr="008E5B6E" w:rsidRDefault="008E5B6E" w:rsidP="008E5B6E">
      <w:pPr>
        <w:pStyle w:val="ab"/>
        <w:spacing w:line="276" w:lineRule="auto"/>
      </w:pPr>
      <w:r w:rsidRPr="008E5B6E">
        <w:t>ПРЕАМБУЛА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Меморандум про співпрацю (надалі - Меморандум) визначає відносини та напрямки співробітництва між Бучанською міською радою та Українською </w:t>
      </w:r>
      <w:proofErr w:type="spellStart"/>
      <w:r w:rsidRPr="008E5B6E">
        <w:rPr>
          <w:b w:val="0"/>
        </w:rPr>
        <w:t>Пакувально</w:t>
      </w:r>
      <w:proofErr w:type="spellEnd"/>
      <w:r w:rsidRPr="008E5B6E">
        <w:rPr>
          <w:b w:val="0"/>
        </w:rPr>
        <w:t>-Екологічною Коаліцією (надалі – УКРПЕК), що надалі разом іменуються як Сторони.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Сторони укладають цей Меморандум на підставі п. 14 ст. 26 Закону України «Про управління відходами» </w:t>
      </w:r>
      <w:r w:rsidRPr="008E5B6E">
        <w:rPr>
          <w:b w:val="0"/>
          <w:bCs w:val="0"/>
        </w:rPr>
        <w:t>№2320 від 20.06.2022 р,</w:t>
      </w:r>
      <w:r w:rsidRPr="008E5B6E">
        <w:rPr>
          <w:b w:val="0"/>
        </w:rPr>
        <w:t xml:space="preserve"> для забезпечення запровадження приймання та роздільного збирання відходів упаковки через сприяння розвитку відповідної інфраструктури та формування у населення системи цінностей і правил поводження з побутовими відходами, навичок розділяти відходи та готовності до навчання в такому напрямку.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1. МЕТА МЕМОРАНДУМУ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1.1. Мета меморандуму – запровадження системи роздільного збирання відходів упаковки у м. Буча в рамках Пілотного Проекту УКРПЕК (надалі – Пілотний Проект) відповідно до засад розширеної відповідальності виробника.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 xml:space="preserve">Стаття 2. ПРЕДМЕТ МЕМОРАНДУМУ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2.1.</w:t>
      </w:r>
      <w:r w:rsidRPr="008E5B6E">
        <w:rPr>
          <w:b w:val="0"/>
          <w:lang w:val="ru-RU"/>
        </w:rPr>
        <w:t xml:space="preserve"> </w:t>
      </w:r>
      <w:r w:rsidRPr="008E5B6E">
        <w:rPr>
          <w:b w:val="0"/>
        </w:rPr>
        <w:t>Основним предметом цього Меморандуму є запровадження приймання, роздільного збирання, сортування та оброблення відходів упаковки в м. Буча.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3. НАПРЯМИ СПІВРОБІТНЦТВА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bookmarkStart w:id="0" w:name="_Hlk137027413"/>
      <w:r w:rsidRPr="008E5B6E">
        <w:rPr>
          <w:b w:val="0"/>
        </w:rPr>
        <w:t>3.1. Напрями співробітництва: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3.1.1. </w:t>
      </w:r>
      <w:r w:rsidRPr="008E5B6E">
        <w:rPr>
          <w:bCs w:val="0"/>
        </w:rPr>
        <w:t>Соціально-просвітницький</w:t>
      </w:r>
      <w:r w:rsidRPr="008E5B6E">
        <w:rPr>
          <w:b w:val="0"/>
        </w:rPr>
        <w:t xml:space="preserve">, до якого входять: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3.1.1.1. Інформування населення щодо запровадження системи роздільного збирання відходів упаковки в м. Буча через ЗМІ, культурні заходи та </w:t>
      </w:r>
      <w:proofErr w:type="spellStart"/>
      <w:r w:rsidRPr="008E5B6E">
        <w:rPr>
          <w:b w:val="0"/>
        </w:rPr>
        <w:t>реклам</w:t>
      </w:r>
      <w:proofErr w:type="spellEnd"/>
      <w:r w:rsidRPr="008E5B6E">
        <w:rPr>
          <w:b w:val="0"/>
          <w:lang w:val="ru-RU"/>
        </w:rPr>
        <w:t>у</w:t>
      </w:r>
      <w:r w:rsidRPr="008E5B6E">
        <w:rPr>
          <w:b w:val="0"/>
        </w:rPr>
        <w:t>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3.1.1.2. Спільне </w:t>
      </w:r>
      <w:r w:rsidRPr="008E5B6E">
        <w:rPr>
          <w:rFonts w:eastAsia="Montserrat"/>
          <w:b w:val="0"/>
          <w:bCs w:val="0"/>
        </w:rPr>
        <w:t xml:space="preserve">розроблення та реалізація плану проведення інформаційно-роз'яснювальної та просвітницької роботи серед населення щодо безпечного та ресурсозберігаючого управління відходами упаковки. </w:t>
      </w:r>
      <w:r w:rsidRPr="008E5B6E">
        <w:rPr>
          <w:b w:val="0"/>
        </w:rPr>
        <w:t>Організація навчального процесу щодо роздільного збирання відходів упаковки в закладах освіти;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3.1.1.3. Формування у населення міста звички та культури роздільного збирання відходів упаковки;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3.1.1.4. Підвищення ролі громадських організацій в підтримці екологічних ініціатив міста та запровадження роздільного збирання відходів упаковки;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3.1.2. </w:t>
      </w:r>
      <w:r w:rsidRPr="008E5B6E">
        <w:rPr>
          <w:bCs w:val="0"/>
        </w:rPr>
        <w:t>Комунікаційний</w:t>
      </w:r>
      <w:r w:rsidRPr="008E5B6E">
        <w:rPr>
          <w:b w:val="0"/>
        </w:rPr>
        <w:t xml:space="preserve">, до якого входять: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3.1.2.1. Обмін досвідом і знаннями, накопиченими Сторонами у відповідних сферах діяльності, за допомогою участі представників Сторін у семінарах, конференціях, бізнес-форумах та інших заходах, організованих будь-якою із Сторін в рамках досягнення мети Меморандуму;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3.1.2.2. Сприяння комунікації та взаємопорозумінню з інституціями, організаціями та підприємствами, що здійснюють свою діяльність, суміжній з метою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3.1.3. </w:t>
      </w:r>
      <w:r w:rsidRPr="008E5B6E">
        <w:rPr>
          <w:bCs w:val="0"/>
        </w:rPr>
        <w:t>Практичний</w:t>
      </w:r>
      <w:r w:rsidRPr="008E5B6E">
        <w:rPr>
          <w:b w:val="0"/>
        </w:rPr>
        <w:t>, до якого входить: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3.1.3.1. Зобов’язання УКРПЕК організувати за власний кошт функціонування системи роздільного збирання, перевезення та оброблення відходів упаковки, включаючи придбання та встановлення контейнерів для роздільного збирання відходів упаковки.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3.1.3.2. Сприяння Бучанської міської ради </w:t>
      </w:r>
      <w:r w:rsidRPr="008E5B6E">
        <w:rPr>
          <w:rFonts w:eastAsia="Montserrat"/>
          <w:b w:val="0"/>
          <w:bCs w:val="0"/>
        </w:rPr>
        <w:t xml:space="preserve">в організації приймання та роздільного збирання відходів упаковки, включаючи облаштування місць для встановлення контейнерів для роздільного збирання відходів упаковки та створення пунктів роздільного збирання побутових відходів, в тому числі відходів упаковки на їх території </w:t>
      </w:r>
      <w:r w:rsidRPr="008E5B6E">
        <w:rPr>
          <w:b w:val="0"/>
        </w:rPr>
        <w:t>для досягнення мети Меморандуму;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lastRenderedPageBreak/>
        <w:t>3.2.  Для досягнення мети Меморандуму Сторони можуть вдаватися до співробітництва у будь-яких інших сферах.</w:t>
      </w:r>
    </w:p>
    <w:bookmarkEnd w:id="0"/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4. СТРОК ДІЇ МЕМОРАНДУМУ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4.1. Пілотний Проект реалізовується у м. Буча протягом 5 років із моменту підписання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4.2. Меморандум діє протягом усього строку реалізації Пілотного Проекту у м. Буча.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5. НАМІРИ СТОРІН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5.1. УКРПЕК укладає цей Меморандум із засвідченням своїх намірів щодо: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5.1.1. </w:t>
      </w:r>
      <w:r w:rsidRPr="008E5B6E">
        <w:rPr>
          <w:rFonts w:eastAsia="Montserrat"/>
          <w:b w:val="0"/>
          <w:bCs w:val="0"/>
        </w:rPr>
        <w:t>Забезпечення організації та фінансування системи роздільного збирання відходів упаковки на засадах розширеної відповідальності виробника</w:t>
      </w:r>
      <w:r w:rsidRPr="008E5B6E">
        <w:rPr>
          <w:b w:val="0"/>
          <w:bCs w:val="0"/>
        </w:rPr>
        <w:t>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5.1.2. </w:t>
      </w:r>
      <w:bookmarkStart w:id="1" w:name="_Hlk136945019"/>
      <w:r w:rsidRPr="008E5B6E">
        <w:rPr>
          <w:b w:val="0"/>
        </w:rPr>
        <w:t xml:space="preserve">Організації та проведення інформаційно-роз’яснювальної та просвітницької роботи серед населення </w:t>
      </w:r>
      <w:bookmarkEnd w:id="1"/>
      <w:r w:rsidRPr="008E5B6E">
        <w:rPr>
          <w:b w:val="0"/>
        </w:rPr>
        <w:t xml:space="preserve">щодо </w:t>
      </w:r>
      <w:r w:rsidRPr="008E5B6E">
        <w:rPr>
          <w:rFonts w:eastAsia="Montserrat"/>
          <w:b w:val="0"/>
          <w:bCs w:val="0"/>
        </w:rPr>
        <w:t>безпечного та ресурсозберігаючого управління відходами упаковки.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5.1.3 Фінансування збирання, перевезення, сортування та оброблення відходів упаковки, а також діяльності за пунктом 2.1. лише в рамках виконання та практичної реалізації цього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5.2. Бучанська міська рада укладає цей Меморандум із засвідченням своїх намірів щодо: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5.2.1. Забезпечення інформаційної та репутаційної підтримки Пілотного проекту в рамках співробітництва за цим Меморандумом;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5.2.2. Забезпечення погодження місць розміщення контейнерів для роздільного збирання відходів упаковки у м. Буча та використання іншої інфраструктури міста для досягнення мети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5.2.3. Забезпечення сприяння в організації та проведенні інформаційно-роз’яснювальної та просвітницької роботи серед населення, у налагодженні ефективної взаємодії між УКРПЕК, комунальними та іншими підприємствами м. Буча, які здійснюють діяльність з управління відходами.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 xml:space="preserve">Стаття 6. ВЗАЄМОДІЯ СТОРІН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6.1. У рамках цього Меморандуму Сторони керуються законодавством України і здійснюють взаємодію на принципах рівноправності, відкритості та доброчесності.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 xml:space="preserve">6.2. Сторони взаємодіють з питань виконання пунктів даного Меморандуму через уповноважених представників, делегованих Сторонами, для розгляду виникаючих питань і проведення спільних дій.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6.3. При здійсненні цього Меморандуму, Сторони гарантують конфіденційність інформації, що передається один одному і зобов'язуються не розголошувати і не передавати отриману ними інформацію третім особам, за винятком випадків, передбачених законодавчими актами України та письмової згоди іншої Сторони.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284"/>
        <w:jc w:val="both"/>
      </w:pPr>
      <w:r w:rsidRPr="008E5B6E">
        <w:t>Стаття 7. СТАТУС МАЙНА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  <w:lang w:val="ru-RU"/>
        </w:rPr>
      </w:pPr>
      <w:r w:rsidRPr="008E5B6E">
        <w:rPr>
          <w:b w:val="0"/>
        </w:rPr>
        <w:t>7.1. Будь-яке майно, набуте в рамках виконання та практичної реалізації Меморандуму належить Стороні, за кошти якої воно було набуте, якщо інше прямо не передбачено договорами та</w:t>
      </w:r>
      <w:r w:rsidRPr="008E5B6E">
        <w:rPr>
          <w:b w:val="0"/>
          <w:lang w:val="ru-RU"/>
        </w:rPr>
        <w:t>/</w:t>
      </w:r>
      <w:r w:rsidRPr="008E5B6E">
        <w:rPr>
          <w:b w:val="0"/>
        </w:rPr>
        <w:t>або угодами між Сторонами</w:t>
      </w:r>
      <w:r w:rsidRPr="008E5B6E">
        <w:rPr>
          <w:b w:val="0"/>
          <w:lang w:val="ru-RU"/>
        </w:rPr>
        <w:t>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  <w:lang w:val="ru-RU"/>
        </w:rPr>
      </w:pPr>
      <w:r w:rsidRPr="008E5B6E">
        <w:rPr>
          <w:b w:val="0"/>
          <w:lang w:val="ru-RU"/>
        </w:rPr>
        <w:t xml:space="preserve">7.2. </w:t>
      </w:r>
      <w:proofErr w:type="spellStart"/>
      <w:r w:rsidRPr="008E5B6E">
        <w:rPr>
          <w:b w:val="0"/>
          <w:lang w:val="ru-RU"/>
        </w:rPr>
        <w:t>Майно</w:t>
      </w:r>
      <w:proofErr w:type="spellEnd"/>
      <w:r w:rsidRPr="008E5B6E">
        <w:rPr>
          <w:b w:val="0"/>
          <w:lang w:val="ru-RU"/>
        </w:rPr>
        <w:t xml:space="preserve">, </w:t>
      </w:r>
      <w:proofErr w:type="spellStart"/>
      <w:r w:rsidRPr="008E5B6E">
        <w:rPr>
          <w:b w:val="0"/>
          <w:lang w:val="ru-RU"/>
        </w:rPr>
        <w:t>що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належить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Стороні</w:t>
      </w:r>
      <w:proofErr w:type="spellEnd"/>
      <w:r w:rsidRPr="008E5B6E">
        <w:rPr>
          <w:b w:val="0"/>
          <w:lang w:val="ru-RU"/>
        </w:rPr>
        <w:t xml:space="preserve">, </w:t>
      </w:r>
      <w:proofErr w:type="spellStart"/>
      <w:r w:rsidRPr="008E5B6E">
        <w:rPr>
          <w:b w:val="0"/>
          <w:lang w:val="ru-RU"/>
        </w:rPr>
        <w:t>може</w:t>
      </w:r>
      <w:proofErr w:type="spellEnd"/>
      <w:r w:rsidRPr="008E5B6E">
        <w:rPr>
          <w:b w:val="0"/>
          <w:lang w:val="ru-RU"/>
        </w:rPr>
        <w:t xml:space="preserve"> бути передано у </w:t>
      </w:r>
      <w:proofErr w:type="spellStart"/>
      <w:r w:rsidRPr="008E5B6E">
        <w:rPr>
          <w:b w:val="0"/>
          <w:lang w:val="ru-RU"/>
        </w:rPr>
        <w:t>користування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іншій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Стороні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або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третій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особі</w:t>
      </w:r>
      <w:proofErr w:type="spellEnd"/>
      <w:r w:rsidRPr="008E5B6E">
        <w:rPr>
          <w:b w:val="0"/>
          <w:lang w:val="ru-RU"/>
        </w:rPr>
        <w:t xml:space="preserve"> на </w:t>
      </w:r>
      <w:proofErr w:type="spellStart"/>
      <w:r w:rsidRPr="008E5B6E">
        <w:rPr>
          <w:b w:val="0"/>
          <w:lang w:val="ru-RU"/>
        </w:rPr>
        <w:t>умовах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додатково</w:t>
      </w:r>
      <w:proofErr w:type="spellEnd"/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укладеного</w:t>
      </w:r>
      <w:proofErr w:type="spellEnd"/>
      <w:r w:rsidRPr="008E5B6E">
        <w:rPr>
          <w:b w:val="0"/>
          <w:lang w:val="ru-RU"/>
        </w:rPr>
        <w:t xml:space="preserve"> договору/угоди.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7.</w:t>
      </w:r>
      <w:r w:rsidRPr="008E5B6E">
        <w:rPr>
          <w:b w:val="0"/>
          <w:lang w:val="ru-RU"/>
        </w:rPr>
        <w:t>3</w:t>
      </w:r>
      <w:r w:rsidRPr="008E5B6E">
        <w:rPr>
          <w:b w:val="0"/>
        </w:rPr>
        <w:t>. Статус будь-якого прибутку, винагороди або фінансової вигоди, що є результатом виконання та практичної реалізації Меморандуму визначається відповідними договорами.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284"/>
        <w:jc w:val="both"/>
      </w:pPr>
      <w:r w:rsidRPr="008E5B6E">
        <w:t>Стаття 8. ПОКАЗНИКИ ПРОЕКТУ</w:t>
      </w:r>
    </w:p>
    <w:p w:rsidR="008E5B6E" w:rsidRPr="008E5B6E" w:rsidRDefault="008E5B6E" w:rsidP="008E5B6E">
      <w:pPr>
        <w:spacing w:line="276" w:lineRule="auto"/>
        <w:ind w:firstLine="284"/>
        <w:jc w:val="both"/>
        <w:rPr>
          <w:rFonts w:eastAsia="Montserrat"/>
        </w:rPr>
      </w:pPr>
      <w:r w:rsidRPr="008E5B6E">
        <w:lastRenderedPageBreak/>
        <w:t xml:space="preserve">8.1. Окрім цілей та мети визначених в Статті 1 цього Меморандуму, </w:t>
      </w:r>
      <w:r w:rsidRPr="008E5B6E">
        <w:rPr>
          <w:rFonts w:eastAsia="Montserrat"/>
        </w:rPr>
        <w:t xml:space="preserve">Сторони зобов’язані досягати мінімальні цільові показники з </w:t>
      </w:r>
      <w:proofErr w:type="spellStart"/>
      <w:r w:rsidRPr="008E5B6E">
        <w:rPr>
          <w:rFonts w:eastAsia="Montserrat"/>
        </w:rPr>
        <w:t>рециклінгу</w:t>
      </w:r>
      <w:proofErr w:type="spellEnd"/>
      <w:r w:rsidRPr="008E5B6E">
        <w:rPr>
          <w:rFonts w:eastAsia="Montserrat"/>
        </w:rPr>
        <w:t xml:space="preserve"> відходів упаковки за видами та категоріями упаковки, визначеними  Законом «Про упаковку та відходи упаковки».</w:t>
      </w:r>
    </w:p>
    <w:p w:rsidR="008E5B6E" w:rsidRPr="008E5B6E" w:rsidRDefault="008E5B6E" w:rsidP="008E5B6E">
      <w:pPr>
        <w:spacing w:line="276" w:lineRule="auto"/>
        <w:ind w:firstLine="566"/>
        <w:jc w:val="both"/>
        <w:rPr>
          <w:rFonts w:eastAsia="Montserrat"/>
        </w:rPr>
      </w:pPr>
    </w:p>
    <w:p w:rsidR="008E5B6E" w:rsidRPr="008E5B6E" w:rsidRDefault="008E5B6E" w:rsidP="008E5B6E">
      <w:pPr>
        <w:pStyle w:val="ab"/>
        <w:spacing w:line="276" w:lineRule="auto"/>
        <w:ind w:firstLine="284"/>
        <w:jc w:val="both"/>
      </w:pPr>
      <w:r w:rsidRPr="008E5B6E">
        <w:t>Стаття 9. ПРИПИНЕННЯ ПРОЕКТУ</w:t>
      </w:r>
    </w:p>
    <w:p w:rsidR="008E5B6E" w:rsidRPr="008E5B6E" w:rsidRDefault="008E5B6E" w:rsidP="008E5B6E">
      <w:pPr>
        <w:pStyle w:val="ab"/>
        <w:spacing w:line="276" w:lineRule="auto"/>
        <w:ind w:firstLine="284"/>
        <w:jc w:val="both"/>
        <w:rPr>
          <w:b w:val="0"/>
        </w:rPr>
      </w:pPr>
      <w:r w:rsidRPr="008E5B6E">
        <w:rPr>
          <w:b w:val="0"/>
        </w:rPr>
        <w:t>9.1. Пілотний проект буде припинено в наступних випадках:</w:t>
      </w:r>
    </w:p>
    <w:p w:rsidR="008E5B6E" w:rsidRPr="008E5B6E" w:rsidRDefault="008E5B6E" w:rsidP="008E5B6E">
      <w:pPr>
        <w:pStyle w:val="ab"/>
        <w:spacing w:line="276" w:lineRule="auto"/>
        <w:ind w:firstLine="284"/>
        <w:jc w:val="both"/>
        <w:rPr>
          <w:b w:val="0"/>
        </w:rPr>
      </w:pPr>
      <w:r w:rsidRPr="008E5B6E">
        <w:rPr>
          <w:b w:val="0"/>
        </w:rPr>
        <w:t xml:space="preserve">9.1.1. Перехід Пілотного проекту в загальний проект по Україні у випадку прийняття відповідного законодавства.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 xml:space="preserve">Стаття 10. ВИРІШЕННЯ СПОРІВ </w:t>
      </w:r>
    </w:p>
    <w:p w:rsidR="008E5B6E" w:rsidRPr="008E5B6E" w:rsidRDefault="008E5B6E" w:rsidP="008E5B6E">
      <w:pPr>
        <w:pStyle w:val="ab"/>
        <w:spacing w:line="276" w:lineRule="auto"/>
        <w:ind w:firstLine="284"/>
        <w:jc w:val="both"/>
        <w:rPr>
          <w:b w:val="0"/>
        </w:rPr>
      </w:pPr>
      <w:r w:rsidRPr="008E5B6E">
        <w:rPr>
          <w:b w:val="0"/>
        </w:rPr>
        <w:t xml:space="preserve">10.1. Спори та розбіжності між Сторонами з питань, що належать до сфери дії цього Меморандуму, будуть вирішуватися шляхом переговорів або консультацій між Сторонами. </w:t>
      </w:r>
    </w:p>
    <w:p w:rsidR="008E5B6E" w:rsidRPr="008E5B6E" w:rsidRDefault="008E5B6E" w:rsidP="008E5B6E">
      <w:pPr>
        <w:pStyle w:val="ab"/>
        <w:spacing w:line="276" w:lineRule="auto"/>
        <w:ind w:firstLine="284"/>
        <w:jc w:val="both"/>
        <w:rPr>
          <w:b w:val="0"/>
        </w:rPr>
      </w:pPr>
      <w:r w:rsidRPr="008E5B6E">
        <w:rPr>
          <w:b w:val="0"/>
        </w:rPr>
        <w:t>10.2. Порядок вирішення спорів та розбіжностей, що виникають при реалізації договорів (угод), що укладаються для проведення операцій в рамках цього Меморандуму, встановлюється договорами (угодами).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 xml:space="preserve">Стаття 11. Прикінцеві положення 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11.1. Цей Меморандум набуває</w:t>
      </w:r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чинност</w:t>
      </w:r>
      <w:proofErr w:type="spellEnd"/>
      <w:r w:rsidRPr="008E5B6E">
        <w:rPr>
          <w:b w:val="0"/>
        </w:rPr>
        <w:t>і з дня його підписання обома Сторонами і діє до моменту досягнення мети Меморандуму</w:t>
      </w:r>
      <w:r w:rsidRPr="008E5B6E">
        <w:rPr>
          <w:b w:val="0"/>
          <w:lang w:val="ru-RU"/>
        </w:rPr>
        <w:t xml:space="preserve"> </w:t>
      </w:r>
      <w:proofErr w:type="spellStart"/>
      <w:r w:rsidRPr="008E5B6E">
        <w:rPr>
          <w:b w:val="0"/>
          <w:lang w:val="ru-RU"/>
        </w:rPr>
        <w:t>або</w:t>
      </w:r>
      <w:proofErr w:type="spellEnd"/>
      <w:r w:rsidRPr="008E5B6E">
        <w:rPr>
          <w:b w:val="0"/>
          <w:lang w:val="ru-RU"/>
        </w:rPr>
        <w:t xml:space="preserve"> в межах строку </w:t>
      </w:r>
      <w:proofErr w:type="spellStart"/>
      <w:r w:rsidRPr="008E5B6E">
        <w:rPr>
          <w:b w:val="0"/>
          <w:lang w:val="ru-RU"/>
        </w:rPr>
        <w:t>дії</w:t>
      </w:r>
      <w:proofErr w:type="spellEnd"/>
      <w:r w:rsidRPr="008E5B6E">
        <w:rPr>
          <w:b w:val="0"/>
          <w:lang w:val="ru-RU"/>
        </w:rPr>
        <w:t xml:space="preserve"> Меморандуму</w:t>
      </w:r>
      <w:r w:rsidRPr="008E5B6E">
        <w:rPr>
          <w:b w:val="0"/>
        </w:rPr>
        <w:t>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 w:val="0"/>
        </w:rPr>
      </w:pPr>
      <w:r w:rsidRPr="008E5B6E">
        <w:rPr>
          <w:b w:val="0"/>
        </w:rPr>
        <w:t>11.2. Зміни та доповнення до цього Меморандуму оформляються у письмовій формі за підписом уповноважених осіб Сторін і є невід'ємною частиною цього Меморандуму.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  <w:rPr>
          <w:bCs w:val="0"/>
        </w:rPr>
      </w:pPr>
      <w:r w:rsidRPr="008E5B6E">
        <w:rPr>
          <w:b w:val="0"/>
        </w:rPr>
        <w:t xml:space="preserve">11.3. Текст цього Меморандуму складено у двох однакових примірниках, що мають однакову юридичну силу, по одному примірнику для кожної сторони. </w:t>
      </w:r>
    </w:p>
    <w:p w:rsidR="008E5B6E" w:rsidRPr="008E5B6E" w:rsidRDefault="008E5B6E" w:rsidP="008E5B6E">
      <w:pPr>
        <w:pStyle w:val="ab"/>
        <w:spacing w:line="276" w:lineRule="auto"/>
        <w:ind w:firstLine="0"/>
        <w:jc w:val="both"/>
      </w:pP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  <w:r w:rsidRPr="008E5B6E">
        <w:t>Стаття 12. АДРЕСИ І ПІДПИСИ СТОРІН</w:t>
      </w:r>
    </w:p>
    <w:p w:rsidR="008E5B6E" w:rsidRPr="008E5B6E" w:rsidRDefault="008E5B6E" w:rsidP="008E5B6E">
      <w:pPr>
        <w:pStyle w:val="ab"/>
        <w:spacing w:line="276" w:lineRule="auto"/>
        <w:ind w:firstLine="357"/>
        <w:jc w:val="both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8E5B6E" w:rsidRPr="008E5B6E" w:rsidTr="00C36671">
        <w:tc>
          <w:tcPr>
            <w:tcW w:w="4814" w:type="dxa"/>
          </w:tcPr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Cs w:val="0"/>
              </w:rPr>
            </w:pPr>
            <w:proofErr w:type="spellStart"/>
            <w:r w:rsidRPr="008E5B6E">
              <w:rPr>
                <w:bCs w:val="0"/>
              </w:rPr>
              <w:t>Бучанська</w:t>
            </w:r>
            <w:proofErr w:type="spellEnd"/>
            <w:r w:rsidRPr="008E5B6E">
              <w:rPr>
                <w:bCs w:val="0"/>
              </w:rPr>
              <w:t xml:space="preserve"> </w:t>
            </w:r>
            <w:proofErr w:type="spellStart"/>
            <w:r w:rsidRPr="008E5B6E">
              <w:rPr>
                <w:bCs w:val="0"/>
              </w:rPr>
              <w:t>міська</w:t>
            </w:r>
            <w:proofErr w:type="spellEnd"/>
            <w:r w:rsidRPr="008E5B6E">
              <w:rPr>
                <w:bCs w:val="0"/>
              </w:rPr>
              <w:t xml:space="preserve"> рада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r w:rsidRPr="008E5B6E">
              <w:rPr>
                <w:b w:val="0"/>
              </w:rPr>
              <w:t xml:space="preserve"> </w:t>
            </w:r>
          </w:p>
        </w:tc>
        <w:tc>
          <w:tcPr>
            <w:tcW w:w="4815" w:type="dxa"/>
          </w:tcPr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Cs w:val="0"/>
              </w:rPr>
            </w:pPr>
            <w:proofErr w:type="spellStart"/>
            <w:r w:rsidRPr="008E5B6E">
              <w:rPr>
                <w:bCs w:val="0"/>
              </w:rPr>
              <w:t>Українська</w:t>
            </w:r>
            <w:proofErr w:type="spellEnd"/>
            <w:r w:rsidRPr="008E5B6E">
              <w:rPr>
                <w:bCs w:val="0"/>
              </w:rPr>
              <w:t xml:space="preserve"> </w:t>
            </w:r>
            <w:proofErr w:type="spellStart"/>
            <w:r w:rsidRPr="008E5B6E">
              <w:rPr>
                <w:bCs w:val="0"/>
              </w:rPr>
              <w:t>Пакувально</w:t>
            </w:r>
            <w:proofErr w:type="spellEnd"/>
            <w:r w:rsidRPr="008E5B6E">
              <w:rPr>
                <w:bCs w:val="0"/>
              </w:rPr>
              <w:t>-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Cs w:val="0"/>
              </w:rPr>
            </w:pPr>
            <w:proofErr w:type="spellStart"/>
            <w:r w:rsidRPr="008E5B6E">
              <w:rPr>
                <w:bCs w:val="0"/>
              </w:rPr>
              <w:t>Екологічна</w:t>
            </w:r>
            <w:proofErr w:type="spellEnd"/>
            <w:r w:rsidRPr="008E5B6E">
              <w:rPr>
                <w:bCs w:val="0"/>
              </w:rPr>
              <w:t xml:space="preserve"> </w:t>
            </w:r>
            <w:proofErr w:type="spellStart"/>
            <w:r w:rsidRPr="008E5B6E">
              <w:rPr>
                <w:bCs w:val="0"/>
              </w:rPr>
              <w:t>Коаліція</w:t>
            </w:r>
            <w:proofErr w:type="spellEnd"/>
            <w:r w:rsidRPr="008E5B6E">
              <w:rPr>
                <w:bCs w:val="0"/>
              </w:rPr>
              <w:t xml:space="preserve"> 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r w:rsidRPr="008E5B6E">
              <w:rPr>
                <w:b w:val="0"/>
              </w:rPr>
              <w:t>51-км Санкт-</w:t>
            </w:r>
            <w:proofErr w:type="spellStart"/>
            <w:r w:rsidRPr="008E5B6E">
              <w:rPr>
                <w:b w:val="0"/>
              </w:rPr>
              <w:t>Петербурзького</w:t>
            </w:r>
            <w:proofErr w:type="spellEnd"/>
            <w:r w:rsidRPr="008E5B6E">
              <w:rPr>
                <w:b w:val="0"/>
              </w:rPr>
              <w:t xml:space="preserve"> </w:t>
            </w:r>
            <w:proofErr w:type="spellStart"/>
            <w:r w:rsidRPr="008E5B6E">
              <w:rPr>
                <w:b w:val="0"/>
              </w:rPr>
              <w:t>шосе</w:t>
            </w:r>
            <w:proofErr w:type="spellEnd"/>
            <w:r w:rsidRPr="008E5B6E">
              <w:rPr>
                <w:b w:val="0"/>
              </w:rPr>
              <w:t>,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proofErr w:type="spellStart"/>
            <w:r w:rsidRPr="008E5B6E">
              <w:rPr>
                <w:b w:val="0"/>
              </w:rPr>
              <w:t>Смт</w:t>
            </w:r>
            <w:proofErr w:type="spellEnd"/>
            <w:r w:rsidRPr="008E5B6E">
              <w:rPr>
                <w:b w:val="0"/>
              </w:rPr>
              <w:t xml:space="preserve">. Велика </w:t>
            </w:r>
            <w:proofErr w:type="spellStart"/>
            <w:r w:rsidRPr="008E5B6E">
              <w:rPr>
                <w:b w:val="0"/>
              </w:rPr>
              <w:t>Димерка</w:t>
            </w:r>
            <w:proofErr w:type="spellEnd"/>
            <w:r w:rsidRPr="008E5B6E">
              <w:rPr>
                <w:b w:val="0"/>
              </w:rPr>
              <w:t>,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proofErr w:type="spellStart"/>
            <w:r w:rsidRPr="008E5B6E">
              <w:rPr>
                <w:b w:val="0"/>
              </w:rPr>
              <w:t>Броварський</w:t>
            </w:r>
            <w:proofErr w:type="spellEnd"/>
            <w:r w:rsidRPr="008E5B6E">
              <w:rPr>
                <w:b w:val="0"/>
              </w:rPr>
              <w:t xml:space="preserve"> район,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  <w:rPr>
                <w:b w:val="0"/>
              </w:rPr>
            </w:pPr>
            <w:proofErr w:type="spellStart"/>
            <w:r w:rsidRPr="008E5B6E">
              <w:rPr>
                <w:b w:val="0"/>
              </w:rPr>
              <w:t>Київська</w:t>
            </w:r>
            <w:proofErr w:type="spellEnd"/>
            <w:r w:rsidRPr="008E5B6E">
              <w:rPr>
                <w:b w:val="0"/>
              </w:rPr>
              <w:t xml:space="preserve"> область, 07442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357"/>
              <w:jc w:val="both"/>
              <w:rPr>
                <w:b w:val="0"/>
              </w:rPr>
            </w:pPr>
          </w:p>
        </w:tc>
      </w:tr>
      <w:tr w:rsidR="008E5B6E" w:rsidRPr="008E5B6E" w:rsidTr="00C36671">
        <w:tc>
          <w:tcPr>
            <w:tcW w:w="4814" w:type="dxa"/>
          </w:tcPr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</w:pPr>
            <w:proofErr w:type="spellStart"/>
            <w:r w:rsidRPr="008E5B6E">
              <w:t>Міський</w:t>
            </w:r>
            <w:proofErr w:type="spellEnd"/>
            <w:r w:rsidRPr="008E5B6E">
              <w:t xml:space="preserve"> голова                           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</w:pPr>
            <w:r w:rsidRPr="008E5B6E">
              <w:t xml:space="preserve">Федорук </w:t>
            </w:r>
            <w:proofErr w:type="spellStart"/>
            <w:r w:rsidRPr="008E5B6E">
              <w:t>Анатолій</w:t>
            </w:r>
            <w:proofErr w:type="spellEnd"/>
            <w:r w:rsidRPr="008E5B6E">
              <w:t xml:space="preserve"> Петрович</w:t>
            </w:r>
          </w:p>
        </w:tc>
        <w:tc>
          <w:tcPr>
            <w:tcW w:w="4815" w:type="dxa"/>
          </w:tcPr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</w:pPr>
            <w:r w:rsidRPr="008E5B6E">
              <w:t>Голова УКРПЕК</w:t>
            </w:r>
          </w:p>
          <w:p w:rsidR="008E5B6E" w:rsidRPr="008E5B6E" w:rsidRDefault="008E5B6E" w:rsidP="00C36671">
            <w:pPr>
              <w:pStyle w:val="ab"/>
              <w:spacing w:line="276" w:lineRule="auto"/>
              <w:ind w:firstLine="0"/>
              <w:jc w:val="both"/>
            </w:pPr>
            <w:proofErr w:type="spellStart"/>
            <w:r w:rsidRPr="008E5B6E">
              <w:t>Слабий</w:t>
            </w:r>
            <w:proofErr w:type="spellEnd"/>
            <w:r w:rsidRPr="008E5B6E">
              <w:t xml:space="preserve"> </w:t>
            </w:r>
            <w:proofErr w:type="spellStart"/>
            <w:r w:rsidRPr="008E5B6E">
              <w:t>Володимир</w:t>
            </w:r>
            <w:proofErr w:type="spellEnd"/>
            <w:r w:rsidRPr="008E5B6E">
              <w:t xml:space="preserve"> Григорович</w:t>
            </w:r>
          </w:p>
        </w:tc>
      </w:tr>
    </w:tbl>
    <w:p w:rsidR="008E5B6E" w:rsidRPr="008E5B6E" w:rsidRDefault="008E5B6E" w:rsidP="008E5B6E">
      <w:pPr>
        <w:spacing w:line="276" w:lineRule="auto"/>
        <w:ind w:firstLine="357"/>
        <w:jc w:val="both"/>
      </w:pPr>
    </w:p>
    <w:p w:rsidR="008E5B6E" w:rsidRPr="008E5B6E" w:rsidRDefault="008E5B6E" w:rsidP="008E5B6E">
      <w:pPr>
        <w:spacing w:line="276" w:lineRule="auto"/>
        <w:ind w:firstLine="357"/>
        <w:jc w:val="both"/>
      </w:pPr>
    </w:p>
    <w:p w:rsidR="008E5B6E" w:rsidRPr="008E5B6E" w:rsidRDefault="008E5B6E" w:rsidP="008E5B6E">
      <w:pPr>
        <w:ind w:firstLine="357"/>
      </w:pPr>
    </w:p>
    <w:p w:rsidR="009F2110" w:rsidRPr="00EE26FB" w:rsidRDefault="009F2110" w:rsidP="00F65F2E">
      <w:pPr>
        <w:jc w:val="both"/>
        <w:rPr>
          <w:b/>
        </w:rPr>
      </w:pPr>
    </w:p>
    <w:sectPr w:rsidR="009F2110" w:rsidRPr="00EE26FB" w:rsidSect="00FF0C44">
      <w:headerReference w:type="default" r:id="rId10"/>
      <w:pgSz w:w="11906" w:h="16838"/>
      <w:pgMar w:top="851" w:right="850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447F" w:rsidRDefault="0000447F" w:rsidP="00EE26FB">
      <w:r>
        <w:separator/>
      </w:r>
    </w:p>
  </w:endnote>
  <w:endnote w:type="continuationSeparator" w:id="0">
    <w:p w:rsidR="0000447F" w:rsidRDefault="0000447F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447F" w:rsidRDefault="0000447F" w:rsidP="00EE26FB">
      <w:r>
        <w:separator/>
      </w:r>
    </w:p>
  </w:footnote>
  <w:footnote w:type="continuationSeparator" w:id="0">
    <w:p w:rsidR="0000447F" w:rsidRDefault="0000447F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447F" w:rsidRDefault="0000447F" w:rsidP="00EE26F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C02"/>
    <w:rsid w:val="0000447F"/>
    <w:rsid w:val="00020193"/>
    <w:rsid w:val="001554C5"/>
    <w:rsid w:val="001C09A8"/>
    <w:rsid w:val="001E0ACF"/>
    <w:rsid w:val="001F1A0E"/>
    <w:rsid w:val="001F50B7"/>
    <w:rsid w:val="00211D29"/>
    <w:rsid w:val="00216D20"/>
    <w:rsid w:val="003837BC"/>
    <w:rsid w:val="003A22ED"/>
    <w:rsid w:val="003A7EEB"/>
    <w:rsid w:val="003C374F"/>
    <w:rsid w:val="003D0C47"/>
    <w:rsid w:val="003E5FDB"/>
    <w:rsid w:val="0043474F"/>
    <w:rsid w:val="00442844"/>
    <w:rsid w:val="00491510"/>
    <w:rsid w:val="004C3036"/>
    <w:rsid w:val="00505806"/>
    <w:rsid w:val="00531A8F"/>
    <w:rsid w:val="00544E2A"/>
    <w:rsid w:val="0057354D"/>
    <w:rsid w:val="005B6639"/>
    <w:rsid w:val="00660390"/>
    <w:rsid w:val="00672E31"/>
    <w:rsid w:val="006F6F4C"/>
    <w:rsid w:val="00705DC0"/>
    <w:rsid w:val="00732841"/>
    <w:rsid w:val="00737DCE"/>
    <w:rsid w:val="007579AC"/>
    <w:rsid w:val="007C2A71"/>
    <w:rsid w:val="00837EE1"/>
    <w:rsid w:val="00896D88"/>
    <w:rsid w:val="008B1822"/>
    <w:rsid w:val="008C2B03"/>
    <w:rsid w:val="008C79D6"/>
    <w:rsid w:val="008E5B6E"/>
    <w:rsid w:val="009304F2"/>
    <w:rsid w:val="00976583"/>
    <w:rsid w:val="0098450E"/>
    <w:rsid w:val="009C32B0"/>
    <w:rsid w:val="009E5DE1"/>
    <w:rsid w:val="009F2110"/>
    <w:rsid w:val="00A05857"/>
    <w:rsid w:val="00A700FC"/>
    <w:rsid w:val="00AC7BBA"/>
    <w:rsid w:val="00AD7CD9"/>
    <w:rsid w:val="00B023A3"/>
    <w:rsid w:val="00B41B06"/>
    <w:rsid w:val="00B42AB1"/>
    <w:rsid w:val="00B72DB1"/>
    <w:rsid w:val="00B85EF9"/>
    <w:rsid w:val="00BB6C63"/>
    <w:rsid w:val="00BC0015"/>
    <w:rsid w:val="00C23D15"/>
    <w:rsid w:val="00C242FC"/>
    <w:rsid w:val="00C45C02"/>
    <w:rsid w:val="00CC3684"/>
    <w:rsid w:val="00CE693C"/>
    <w:rsid w:val="00D3097B"/>
    <w:rsid w:val="00DB3E8E"/>
    <w:rsid w:val="00DE0613"/>
    <w:rsid w:val="00ED0EC4"/>
    <w:rsid w:val="00EE26FB"/>
    <w:rsid w:val="00EF0FEC"/>
    <w:rsid w:val="00F254BE"/>
    <w:rsid w:val="00F34F33"/>
    <w:rsid w:val="00F453C5"/>
    <w:rsid w:val="00F65F2E"/>
    <w:rsid w:val="00F729B9"/>
    <w:rsid w:val="00F8292C"/>
    <w:rsid w:val="00FC0A5A"/>
    <w:rsid w:val="00FE79F8"/>
    <w:rsid w:val="00FF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3EDB1A1"/>
  <w15:docId w15:val="{69B101E2-6051-41B3-9089-25F4CD10B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211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semiHidden/>
    <w:rsid w:val="008E5B6E"/>
    <w:pPr>
      <w:ind w:firstLine="540"/>
      <w:jc w:val="center"/>
    </w:pPr>
    <w:rPr>
      <w:b/>
      <w:bCs/>
    </w:rPr>
  </w:style>
  <w:style w:type="character" w:customStyle="1" w:styleId="ac">
    <w:name w:val="Основний текст з відступом Знак"/>
    <w:basedOn w:val="a0"/>
    <w:link w:val="ab"/>
    <w:semiHidden/>
    <w:rsid w:val="008E5B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92F0B-6B39-470A-9128-CD6FDEBE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5892</Words>
  <Characters>3359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prih naum</cp:lastModifiedBy>
  <cp:revision>5</cp:revision>
  <cp:lastPrinted>2023-07-10T08:35:00Z</cp:lastPrinted>
  <dcterms:created xsi:type="dcterms:W3CDTF">2023-07-10T08:07:00Z</dcterms:created>
  <dcterms:modified xsi:type="dcterms:W3CDTF">2023-07-10T14:00:00Z</dcterms:modified>
</cp:coreProperties>
</file>